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D2" w:rsidRPr="00D557D2" w:rsidRDefault="00D557D2" w:rsidP="00D557D2">
      <w:pPr>
        <w:suppressAutoHyphens/>
        <w:spacing w:after="0" w:line="240" w:lineRule="auto"/>
        <w:ind w:left="-142" w:firstLine="0"/>
        <w:rPr>
          <w:rFonts w:eastAsia="Times New Roman" w:cs="Times New Roman"/>
          <w:szCs w:val="28"/>
        </w:rPr>
      </w:pPr>
      <w:r w:rsidRPr="00D557D2">
        <w:rPr>
          <w:rFonts w:eastAsia="Times New Roman" w:cs="Times New Roman"/>
          <w:szCs w:val="28"/>
        </w:rPr>
        <w:t>МУНИЦИПАЛЬНОЕ БЮДЖЕТНОЕ ДОШКОЛЬНОЕ ОБРАЗОВАТЕЛЬНОЕ УЧРЕЖДНИЕ «ДЕТСКИЙ САД № 9» ОБЩЕРАЗВИВАЮЩЕГО ВИДА</w:t>
      </w:r>
    </w:p>
    <w:p w:rsidR="00D557D2" w:rsidRPr="00D557D2" w:rsidRDefault="00D557D2" w:rsidP="00D557D2">
      <w:pPr>
        <w:suppressAutoHyphens/>
        <w:spacing w:after="0" w:line="240" w:lineRule="auto"/>
        <w:ind w:left="-142" w:firstLine="0"/>
        <w:rPr>
          <w:rFonts w:eastAsia="Times New Roman" w:cs="Times New Roman"/>
          <w:szCs w:val="28"/>
        </w:rPr>
      </w:pPr>
      <w:r w:rsidRPr="00D557D2">
        <w:rPr>
          <w:rFonts w:eastAsia="Times New Roman" w:cs="Times New Roman"/>
          <w:szCs w:val="28"/>
        </w:rPr>
        <w:t>МБДОУ «ДЕТСКИЙ САД №9»</w:t>
      </w:r>
    </w:p>
    <w:p w:rsidR="00D557D2" w:rsidRPr="00D557D2" w:rsidRDefault="00D557D2" w:rsidP="00D557D2">
      <w:pPr>
        <w:suppressAutoHyphens/>
        <w:spacing w:after="0" w:line="240" w:lineRule="auto"/>
        <w:ind w:left="-142" w:firstLine="0"/>
        <w:rPr>
          <w:rFonts w:eastAsia="Times New Roman" w:cs="Times New Roman"/>
          <w:szCs w:val="28"/>
        </w:rPr>
      </w:pPr>
    </w:p>
    <w:p w:rsidR="00D557D2" w:rsidRPr="00D557D2" w:rsidRDefault="00D557D2" w:rsidP="00D557D2">
      <w:pPr>
        <w:tabs>
          <w:tab w:val="left" w:pos="9356"/>
        </w:tabs>
        <w:suppressAutoHyphens/>
        <w:spacing w:after="0" w:line="240" w:lineRule="auto"/>
        <w:ind w:left="-567" w:right="-1" w:firstLine="0"/>
        <w:rPr>
          <w:rFonts w:eastAsia="Times New Roman" w:cs="Times New Roman"/>
          <w:sz w:val="24"/>
          <w:szCs w:val="24"/>
        </w:rPr>
      </w:pPr>
      <w:r w:rsidRPr="00D557D2">
        <w:rPr>
          <w:rFonts w:eastAsia="Times New Roman" w:cs="Times New Roman"/>
          <w:sz w:val="24"/>
          <w:szCs w:val="24"/>
        </w:rPr>
        <w:t>ИНН 2225043374, КПП 222501001, ОГРН 1022201775848,</w:t>
      </w:r>
    </w:p>
    <w:p w:rsidR="00D557D2" w:rsidRPr="00D557D2" w:rsidRDefault="00D557D2" w:rsidP="00D557D2">
      <w:pPr>
        <w:tabs>
          <w:tab w:val="left" w:pos="9356"/>
        </w:tabs>
        <w:suppressAutoHyphens/>
        <w:spacing w:after="0" w:line="240" w:lineRule="auto"/>
        <w:ind w:left="-567" w:right="-1" w:firstLine="0"/>
        <w:rPr>
          <w:rFonts w:eastAsia="Times New Roman" w:cs="Times New Roman"/>
          <w:sz w:val="24"/>
          <w:szCs w:val="24"/>
        </w:rPr>
      </w:pPr>
      <w:r w:rsidRPr="00D557D2">
        <w:rPr>
          <w:rFonts w:eastAsia="Times New Roman" w:cs="Times New Roman"/>
          <w:sz w:val="24"/>
          <w:szCs w:val="24"/>
        </w:rPr>
        <w:t xml:space="preserve">656909, Алтайский край, г. Барнаул, </w:t>
      </w:r>
      <w:proofErr w:type="spellStart"/>
      <w:r w:rsidRPr="00D557D2">
        <w:rPr>
          <w:rFonts w:eastAsia="Times New Roman" w:cs="Times New Roman"/>
          <w:sz w:val="24"/>
          <w:szCs w:val="24"/>
        </w:rPr>
        <w:t>мкр</w:t>
      </w:r>
      <w:proofErr w:type="spellEnd"/>
      <w:r w:rsidRPr="00D557D2">
        <w:rPr>
          <w:rFonts w:eastAsia="Times New Roman" w:cs="Times New Roman"/>
          <w:sz w:val="24"/>
          <w:szCs w:val="24"/>
        </w:rPr>
        <w:t>. Затон, ул. Матросская, 94, тел.311-349</w:t>
      </w:r>
    </w:p>
    <w:p w:rsidR="00D557D2" w:rsidRPr="00D557D2" w:rsidRDefault="00D557D2" w:rsidP="00D557D2">
      <w:pPr>
        <w:tabs>
          <w:tab w:val="left" w:pos="9356"/>
        </w:tabs>
        <w:suppressAutoHyphens/>
        <w:spacing w:after="0" w:line="240" w:lineRule="auto"/>
        <w:ind w:left="-567" w:right="-1" w:firstLine="0"/>
        <w:rPr>
          <w:rFonts w:eastAsia="Times New Roman" w:cs="Times New Roman"/>
          <w:sz w:val="24"/>
          <w:szCs w:val="24"/>
          <w:u w:val="thick"/>
        </w:rPr>
      </w:pPr>
      <w:r w:rsidRPr="00D557D2">
        <w:rPr>
          <w:rFonts w:eastAsia="Times New Roman" w:cs="Times New Roman"/>
          <w:sz w:val="24"/>
          <w:szCs w:val="24"/>
          <w:u w:val="thick"/>
        </w:rPr>
        <w:t>__________________________________________________________________________________</w:t>
      </w:r>
    </w:p>
    <w:p w:rsidR="00D557D2" w:rsidRPr="00D557D2" w:rsidRDefault="00D557D2" w:rsidP="00D557D2">
      <w:pPr>
        <w:suppressAutoHyphens/>
        <w:spacing w:after="0" w:line="240" w:lineRule="auto"/>
        <w:ind w:left="-142" w:firstLine="0"/>
        <w:rPr>
          <w:rFonts w:eastAsia="Times New Roman" w:cs="Times New Roman"/>
          <w:color w:val="FF0000"/>
          <w:szCs w:val="28"/>
        </w:rPr>
      </w:pPr>
    </w:p>
    <w:p w:rsidR="00D557D2" w:rsidRPr="002F3D63" w:rsidRDefault="00D557D2" w:rsidP="002F3D63">
      <w:pPr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ВЫПИСКА ИЗ О</w:t>
      </w:r>
      <w:r w:rsidR="002F3D63" w:rsidRPr="002F3D63">
        <w:rPr>
          <w:rFonts w:cs="Times New Roman"/>
          <w:szCs w:val="28"/>
        </w:rPr>
        <w:t>БРАЗОВАТЕЛЬНОЙ ПРОГРАММЫ ДОШКОЛЬНОГО УЧРЕЖДЕНИЯ</w:t>
      </w:r>
    </w:p>
    <w:p w:rsidR="00D557D2" w:rsidRPr="002F3D63" w:rsidRDefault="00D557D2" w:rsidP="002F3D63">
      <w:pPr>
        <w:spacing w:after="0" w:line="240" w:lineRule="auto"/>
        <w:ind w:firstLine="0"/>
        <w:jc w:val="both"/>
        <w:rPr>
          <w:rFonts w:cs="Times New Roman"/>
          <w:b/>
          <w:bCs/>
          <w:color w:val="000000"/>
          <w:szCs w:val="28"/>
        </w:rPr>
      </w:pPr>
    </w:p>
    <w:p w:rsidR="00D557D2" w:rsidRPr="002F3D63" w:rsidRDefault="00D557D2" w:rsidP="00D557D2">
      <w:pPr>
        <w:pStyle w:val="a3"/>
        <w:spacing w:after="0" w:line="240" w:lineRule="auto"/>
        <w:ind w:firstLine="0"/>
        <w:rPr>
          <w:rFonts w:cs="Times New Roman"/>
          <w:b/>
          <w:bCs/>
          <w:color w:val="000000"/>
          <w:szCs w:val="28"/>
        </w:rPr>
      </w:pPr>
      <w:r w:rsidRPr="002F3D63">
        <w:rPr>
          <w:rFonts w:cs="Times New Roman"/>
          <w:b/>
          <w:bCs/>
          <w:color w:val="000000"/>
          <w:szCs w:val="28"/>
        </w:rPr>
        <w:t>Методическое обеспечение для реализации образовательных областей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b/>
          <w:szCs w:val="28"/>
        </w:rPr>
      </w:pP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Познавательное развитие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(Обязательная часть)</w:t>
      </w:r>
    </w:p>
    <w:p w:rsidR="00D557D2" w:rsidRPr="002F3D63" w:rsidRDefault="00D557D2" w:rsidP="00D557D2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2F3D63">
        <w:rPr>
          <w:rFonts w:cs="Times New Roman"/>
          <w:szCs w:val="28"/>
        </w:rPr>
        <w:t>Помораева</w:t>
      </w:r>
      <w:proofErr w:type="spellEnd"/>
      <w:r w:rsidRPr="002F3D63">
        <w:rPr>
          <w:rFonts w:cs="Times New Roman"/>
          <w:szCs w:val="28"/>
        </w:rPr>
        <w:t xml:space="preserve"> И.А., </w:t>
      </w:r>
      <w:proofErr w:type="spellStart"/>
      <w:r w:rsidRPr="002F3D63">
        <w:rPr>
          <w:rFonts w:cs="Times New Roman"/>
          <w:szCs w:val="28"/>
        </w:rPr>
        <w:t>Позина</w:t>
      </w:r>
      <w:proofErr w:type="spellEnd"/>
      <w:r w:rsidRPr="002F3D63">
        <w:rPr>
          <w:rFonts w:cs="Times New Roman"/>
          <w:szCs w:val="28"/>
        </w:rPr>
        <w:t xml:space="preserve"> В.А. «Формирование элементарных математических представлений. Вторая младшая группа», М, МОЗАИКА-СИНТЕЗ, 2014</w:t>
      </w:r>
    </w:p>
    <w:p w:rsidR="00D557D2" w:rsidRPr="002F3D63" w:rsidRDefault="00D557D2" w:rsidP="00D557D2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2F3D63">
        <w:rPr>
          <w:rFonts w:cs="Times New Roman"/>
          <w:szCs w:val="28"/>
        </w:rPr>
        <w:t>Помораева</w:t>
      </w:r>
      <w:proofErr w:type="spellEnd"/>
      <w:r w:rsidRPr="002F3D63">
        <w:rPr>
          <w:rFonts w:cs="Times New Roman"/>
          <w:szCs w:val="28"/>
        </w:rPr>
        <w:t xml:space="preserve"> И.А., </w:t>
      </w:r>
      <w:proofErr w:type="spellStart"/>
      <w:r w:rsidRPr="002F3D63">
        <w:rPr>
          <w:rFonts w:cs="Times New Roman"/>
          <w:szCs w:val="28"/>
        </w:rPr>
        <w:t>Позина</w:t>
      </w:r>
      <w:proofErr w:type="spellEnd"/>
      <w:r w:rsidRPr="002F3D63">
        <w:rPr>
          <w:rFonts w:cs="Times New Roman"/>
          <w:szCs w:val="28"/>
        </w:rPr>
        <w:t xml:space="preserve"> В.А. «Формирование элементарных математических представлений. Средняя группа», М, МОЗАИКА-СИНТЕЗ, 2014</w:t>
      </w:r>
    </w:p>
    <w:p w:rsidR="00D557D2" w:rsidRPr="002F3D63" w:rsidRDefault="00D557D2" w:rsidP="00D557D2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2F3D63">
        <w:rPr>
          <w:rFonts w:cs="Times New Roman"/>
          <w:szCs w:val="28"/>
        </w:rPr>
        <w:t>Помораева</w:t>
      </w:r>
      <w:proofErr w:type="spellEnd"/>
      <w:r w:rsidRPr="002F3D63">
        <w:rPr>
          <w:rFonts w:cs="Times New Roman"/>
          <w:szCs w:val="28"/>
        </w:rPr>
        <w:t xml:space="preserve"> И.А., </w:t>
      </w:r>
      <w:proofErr w:type="spellStart"/>
      <w:r w:rsidRPr="002F3D63">
        <w:rPr>
          <w:rFonts w:cs="Times New Roman"/>
          <w:szCs w:val="28"/>
        </w:rPr>
        <w:t>Позина</w:t>
      </w:r>
      <w:proofErr w:type="spellEnd"/>
      <w:r w:rsidRPr="002F3D63">
        <w:rPr>
          <w:rFonts w:cs="Times New Roman"/>
          <w:szCs w:val="28"/>
        </w:rPr>
        <w:t xml:space="preserve"> В.А. «Формирование элементарных математических представлений. Старшая группа», М, МОЗАИКА-СИНТЕЗ, 2014</w:t>
      </w:r>
    </w:p>
    <w:p w:rsidR="00D557D2" w:rsidRPr="002F3D63" w:rsidRDefault="00D557D2" w:rsidP="00D557D2">
      <w:pPr>
        <w:pStyle w:val="Style24"/>
        <w:widowControl/>
        <w:numPr>
          <w:ilvl w:val="0"/>
          <w:numId w:val="8"/>
        </w:numPr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2F3D63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2F3D63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2F3D63"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Подготовительная к школе группа», М, МОЗАИКА-СИНТЕЗ, 2014</w:t>
      </w:r>
    </w:p>
    <w:p w:rsidR="00D557D2" w:rsidRPr="002F3D63" w:rsidRDefault="00D557D2" w:rsidP="00D557D2">
      <w:pPr>
        <w:pStyle w:val="Style24"/>
        <w:widowControl/>
        <w:numPr>
          <w:ilvl w:val="0"/>
          <w:numId w:val="8"/>
        </w:numPr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О. А. «Ознакомление с природой в детском саду. Вторая младшая группа», М, МОЗАИКА-СИНТЕЗ, 20015</w:t>
      </w:r>
    </w:p>
    <w:p w:rsidR="00D557D2" w:rsidRPr="002F3D63" w:rsidRDefault="002F3D63" w:rsidP="00D557D2">
      <w:pPr>
        <w:pStyle w:val="Style11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О.</w:t>
      </w:r>
      <w:r w:rsidR="00D557D2" w:rsidRPr="002F3D63">
        <w:rPr>
          <w:rStyle w:val="FontStyle207"/>
          <w:rFonts w:ascii="Times New Roman" w:hAnsi="Times New Roman" w:cs="Times New Roman"/>
          <w:sz w:val="28"/>
          <w:szCs w:val="28"/>
        </w:rPr>
        <w:t>Б. Ознакомление с предметным и социальным окружением. Вторая младшая группа», М, МОЗАИКА-СИНТЕЗ, 2014.</w:t>
      </w:r>
    </w:p>
    <w:p w:rsidR="00D557D2" w:rsidRPr="002F3D63" w:rsidRDefault="002F3D63" w:rsidP="00D557D2">
      <w:pPr>
        <w:pStyle w:val="Style11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О.</w:t>
      </w:r>
      <w:r w:rsidR="00D557D2" w:rsidRPr="002F3D63">
        <w:rPr>
          <w:rStyle w:val="FontStyle207"/>
          <w:rFonts w:ascii="Times New Roman" w:hAnsi="Times New Roman" w:cs="Times New Roman"/>
          <w:sz w:val="28"/>
          <w:szCs w:val="28"/>
        </w:rPr>
        <w:t>Б. Что было до... Игры-путешествия в прошлое предметов. — М, ТЦ Сфера, 2010</w:t>
      </w:r>
    </w:p>
    <w:p w:rsidR="00D557D2" w:rsidRPr="002F3D63" w:rsidRDefault="00D557D2" w:rsidP="00D557D2">
      <w:pPr>
        <w:pStyle w:val="Style11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А. Н. Проектная деятельность дошкольников, М, МОЗАИКА-СИНТЕЗ, 2014.</w:t>
      </w:r>
    </w:p>
    <w:p w:rsidR="00D557D2" w:rsidRPr="002F3D63" w:rsidRDefault="002F3D63" w:rsidP="00D557D2">
      <w:pPr>
        <w:pStyle w:val="Style11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Т.</w:t>
      </w:r>
      <w:r w:rsidR="00D557D2" w:rsidRPr="002F3D63">
        <w:rPr>
          <w:rStyle w:val="FontStyle207"/>
          <w:rFonts w:ascii="Times New Roman" w:hAnsi="Times New Roman" w:cs="Times New Roman"/>
          <w:sz w:val="28"/>
          <w:szCs w:val="28"/>
        </w:rPr>
        <w:t>Ф. Три сигнала светофора. Ознакомление дошкольников с пра</w:t>
      </w:r>
      <w:r w:rsidR="00D557D2" w:rsidRPr="002F3D63">
        <w:rPr>
          <w:rStyle w:val="FontStyle207"/>
          <w:rFonts w:ascii="Times New Roman" w:hAnsi="Times New Roman" w:cs="Times New Roman"/>
          <w:sz w:val="28"/>
          <w:szCs w:val="28"/>
        </w:rPr>
        <w:softHyphen/>
        <w:t>вилами дорожного движения. М, МОЗАИКА-СИНТЕЗ, 2012.</w:t>
      </w:r>
    </w:p>
    <w:p w:rsidR="00D557D2" w:rsidRPr="002F3D63" w:rsidRDefault="00D557D2" w:rsidP="00D557D2">
      <w:pPr>
        <w:pStyle w:val="Style24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О.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А «Ознакомление с природой в детском саду. Средняя группа», М, МОЗАИКА-СИНТЕЗ, 2014.</w:t>
      </w:r>
    </w:p>
    <w:p w:rsidR="00D557D2" w:rsidRPr="002F3D63" w:rsidRDefault="00D557D2" w:rsidP="00D557D2">
      <w:pPr>
        <w:pStyle w:val="Style24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О.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А. «Ознакомление с природой в детском саду. Старшая группа», М, МОЗАИКА-СИНТЕЗ, 2015.</w:t>
      </w:r>
    </w:p>
    <w:p w:rsidR="00D557D2" w:rsidRPr="002F3D63" w:rsidRDefault="00D557D2" w:rsidP="00D557D2">
      <w:pPr>
        <w:pStyle w:val="Style24"/>
        <w:widowControl/>
        <w:numPr>
          <w:ilvl w:val="0"/>
          <w:numId w:val="8"/>
        </w:numPr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Соломенникова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О. А. «Ознакомление с природой в детском саду. Вторая группа раннего возраста», М, МОЗАИКА-СИНТЕЗ, 20015</w:t>
      </w:r>
    </w:p>
    <w:p w:rsidR="00D557D2" w:rsidRPr="002F3D63" w:rsidRDefault="00D557D2" w:rsidP="00D557D2">
      <w:pPr>
        <w:pStyle w:val="Style24"/>
        <w:widowControl/>
        <w:numPr>
          <w:ilvl w:val="0"/>
          <w:numId w:val="8"/>
        </w:numPr>
        <w:tabs>
          <w:tab w:val="num" w:pos="0"/>
        </w:tabs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О. А. «Ознакомление с природой в детском саду. По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>д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готовительная к школе группа» М, МОЗАИКА-СИНТЕЗ, 2015.</w:t>
      </w:r>
    </w:p>
    <w:p w:rsidR="00D557D2" w:rsidRPr="002F3D63" w:rsidRDefault="00D557D2" w:rsidP="00D557D2">
      <w:pPr>
        <w:pStyle w:val="Style24"/>
        <w:widowControl/>
        <w:spacing w:line="240" w:lineRule="auto"/>
        <w:ind w:left="567" w:firstLine="708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557D2" w:rsidRPr="002F3D63" w:rsidRDefault="00D557D2" w:rsidP="00D557D2">
      <w:pPr>
        <w:pStyle w:val="a3"/>
        <w:spacing w:after="0" w:line="240" w:lineRule="auto"/>
        <w:ind w:left="1070" w:firstLine="0"/>
        <w:jc w:val="both"/>
        <w:rPr>
          <w:rFonts w:cs="Times New Roman"/>
          <w:i/>
          <w:szCs w:val="28"/>
          <w:u w:val="single"/>
        </w:rPr>
      </w:pPr>
      <w:r w:rsidRPr="002F3D63">
        <w:rPr>
          <w:rFonts w:cs="Times New Roman"/>
          <w:i/>
          <w:szCs w:val="28"/>
          <w:u w:val="single"/>
        </w:rPr>
        <w:t>Часть, формируемая участниками образовательных отношений</w:t>
      </w:r>
    </w:p>
    <w:p w:rsidR="00D557D2" w:rsidRPr="002F3D63" w:rsidRDefault="00D557D2" w:rsidP="00D557D2">
      <w:pPr>
        <w:pStyle w:val="a3"/>
        <w:numPr>
          <w:ilvl w:val="1"/>
          <w:numId w:val="8"/>
        </w:numPr>
        <w:tabs>
          <w:tab w:val="clear" w:pos="1221"/>
          <w:tab w:val="num" w:pos="0"/>
        </w:tabs>
        <w:spacing w:after="0" w:line="240" w:lineRule="auto"/>
        <w:ind w:left="0" w:right="354" w:firstLine="567"/>
        <w:jc w:val="left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Первая младшая группа», М, «Скрипторий 2003», 2013</w:t>
      </w:r>
    </w:p>
    <w:p w:rsidR="00D557D2" w:rsidRPr="002F3D63" w:rsidRDefault="00D557D2" w:rsidP="00D557D2">
      <w:pPr>
        <w:pStyle w:val="a3"/>
        <w:numPr>
          <w:ilvl w:val="1"/>
          <w:numId w:val="8"/>
        </w:numPr>
        <w:tabs>
          <w:tab w:val="clear" w:pos="1221"/>
          <w:tab w:val="num" w:pos="0"/>
        </w:tabs>
        <w:spacing w:after="0" w:line="240" w:lineRule="auto"/>
        <w:ind w:left="0" w:right="354" w:firstLine="567"/>
        <w:jc w:val="left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Вторая младшая группа», М, «Скрипторий 2003», 2013</w:t>
      </w:r>
    </w:p>
    <w:p w:rsidR="00D557D2" w:rsidRPr="002F3D63" w:rsidRDefault="00D557D2" w:rsidP="00D557D2">
      <w:pPr>
        <w:pStyle w:val="a3"/>
        <w:numPr>
          <w:ilvl w:val="1"/>
          <w:numId w:val="8"/>
        </w:numPr>
        <w:tabs>
          <w:tab w:val="clear" w:pos="1221"/>
          <w:tab w:val="num" w:pos="0"/>
        </w:tabs>
        <w:spacing w:after="0" w:line="240" w:lineRule="auto"/>
        <w:ind w:left="0" w:right="354" w:firstLine="567"/>
        <w:jc w:val="left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Средняя группа», М, «Скрипторий 2003», 2013</w:t>
      </w:r>
    </w:p>
    <w:p w:rsidR="00D557D2" w:rsidRPr="002F3D63" w:rsidRDefault="00D557D2" w:rsidP="00D557D2">
      <w:pPr>
        <w:pStyle w:val="a3"/>
        <w:numPr>
          <w:ilvl w:val="1"/>
          <w:numId w:val="8"/>
        </w:numPr>
        <w:tabs>
          <w:tab w:val="clear" w:pos="1221"/>
          <w:tab w:val="num" w:pos="0"/>
        </w:tabs>
        <w:spacing w:after="0" w:line="240" w:lineRule="auto"/>
        <w:ind w:left="0" w:right="354" w:firstLine="567"/>
        <w:jc w:val="left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Старшая группа», М, «Скрипторий 2003», 2013</w:t>
      </w:r>
    </w:p>
    <w:p w:rsidR="00D557D2" w:rsidRPr="002F3D63" w:rsidRDefault="00D557D2" w:rsidP="00D557D2">
      <w:pPr>
        <w:pStyle w:val="a3"/>
        <w:numPr>
          <w:ilvl w:val="1"/>
          <w:numId w:val="8"/>
        </w:numPr>
        <w:tabs>
          <w:tab w:val="clear" w:pos="1221"/>
          <w:tab w:val="num" w:pos="0"/>
        </w:tabs>
        <w:spacing w:after="0" w:line="240" w:lineRule="auto"/>
        <w:ind w:left="0" w:right="354" w:firstLine="567"/>
        <w:jc w:val="left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Подготовительная к школе группа», М, «Скрипторий 2003», 2013</w:t>
      </w:r>
    </w:p>
    <w:p w:rsidR="00D557D2" w:rsidRPr="002F3D63" w:rsidRDefault="00D557D2" w:rsidP="00D557D2">
      <w:pPr>
        <w:pStyle w:val="Style24"/>
        <w:widowControl/>
        <w:numPr>
          <w:ilvl w:val="1"/>
          <w:numId w:val="8"/>
        </w:numPr>
        <w:tabs>
          <w:tab w:val="clear" w:pos="1221"/>
          <w:tab w:val="num" w:pos="567"/>
        </w:tabs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Л.Г., Кочергина А.В., Обухова Л.А. «Сценарии занятий по экологическому воспитанию дошкольников», М, «ВАКО», 2005</w:t>
      </w:r>
    </w:p>
    <w:p w:rsidR="00D557D2" w:rsidRPr="002F3D63" w:rsidRDefault="00D557D2" w:rsidP="00D557D2">
      <w:pPr>
        <w:pStyle w:val="Style24"/>
        <w:widowControl/>
        <w:numPr>
          <w:ilvl w:val="1"/>
          <w:numId w:val="8"/>
        </w:numPr>
        <w:tabs>
          <w:tab w:val="clear" w:pos="1221"/>
          <w:tab w:val="num" w:pos="567"/>
        </w:tabs>
        <w:spacing w:line="240" w:lineRule="auto"/>
        <w:ind w:left="0"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Павлова Л.Ю. «Сборник Дидактических игр по ознакомлению с окружающим миром», М, МОЗАИКА-СИНТЕЗ, 2016</w:t>
      </w:r>
    </w:p>
    <w:p w:rsidR="00D557D2" w:rsidRPr="002F3D63" w:rsidRDefault="00D557D2" w:rsidP="00D557D2">
      <w:pPr>
        <w:pStyle w:val="Style24"/>
        <w:widowControl/>
        <w:spacing w:line="240" w:lineRule="auto"/>
        <w:ind w:left="851" w:firstLine="0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557D2" w:rsidRPr="002F3D63" w:rsidRDefault="00D557D2" w:rsidP="00D557D2">
      <w:pPr>
        <w:pStyle w:val="Style24"/>
        <w:widowControl/>
        <w:spacing w:line="240" w:lineRule="auto"/>
        <w:ind w:left="709" w:firstLine="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D557D2" w:rsidRPr="002F3D63" w:rsidRDefault="00D557D2" w:rsidP="00D557D2">
      <w:pPr>
        <w:pStyle w:val="Style24"/>
        <w:widowControl/>
        <w:spacing w:line="240" w:lineRule="auto"/>
        <w:ind w:left="709" w:firstLine="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b/>
          <w:sz w:val="28"/>
          <w:szCs w:val="28"/>
        </w:rPr>
        <w:t>Серия «Мир в картинках» (предметный мир)</w:t>
      </w:r>
    </w:p>
    <w:p w:rsidR="00D557D2" w:rsidRPr="002F3D63" w:rsidRDefault="00D557D2" w:rsidP="00D557D2">
      <w:pPr>
        <w:pStyle w:val="Style24"/>
        <w:widowControl/>
        <w:spacing w:line="240" w:lineRule="auto"/>
        <w:ind w:left="709" w:firstLine="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Авиация. М, МОЗАИКА-СИНТЕЗ, 2010. </w:t>
      </w: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Автомобильный транспорт. М, МОЗАИКА-СИНТЕЗ, 2010.</w:t>
      </w: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Бытовая техника. М, МОЗАИКА-СИНТЕЗ, 2010.</w:t>
      </w: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Водный транспорт. М, МОЗАИКА-СИНТЕЗ, 2010.</w:t>
      </w: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День Победы. М, МОЗАИКА-СИНТЕЗ, 2010.</w:t>
      </w: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Музыкальные инструменты.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2010.</w:t>
      </w:r>
    </w:p>
    <w:p w:rsidR="00D557D2" w:rsidRPr="002F3D63" w:rsidRDefault="00D557D2" w:rsidP="00D557D2">
      <w:pPr>
        <w:pStyle w:val="Style128"/>
        <w:widowControl/>
        <w:numPr>
          <w:ilvl w:val="0"/>
          <w:numId w:val="5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Посуда. М, МОЗАИКА-СИНТЕЗ, 2010.</w:t>
      </w:r>
    </w:p>
    <w:p w:rsidR="00D557D2" w:rsidRPr="002F3D63" w:rsidRDefault="00D557D2" w:rsidP="00D557D2">
      <w:pPr>
        <w:pStyle w:val="Style24"/>
        <w:widowControl/>
        <w:spacing w:line="240" w:lineRule="auto"/>
        <w:ind w:left="709" w:firstLine="0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D557D2" w:rsidRPr="002F3D63" w:rsidRDefault="00D557D2" w:rsidP="00D557D2">
      <w:pPr>
        <w:pStyle w:val="Style24"/>
        <w:widowControl/>
        <w:spacing w:line="240" w:lineRule="auto"/>
        <w:ind w:left="709" w:firstLine="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b/>
          <w:sz w:val="28"/>
          <w:szCs w:val="28"/>
        </w:rPr>
        <w:t>Серия «Мир в картинках» (мир природы)</w:t>
      </w:r>
    </w:p>
    <w:p w:rsidR="00D557D2" w:rsidRPr="002F3D63" w:rsidRDefault="00D557D2" w:rsidP="00D557D2">
      <w:pPr>
        <w:pStyle w:val="Style24"/>
        <w:widowControl/>
        <w:spacing w:line="240" w:lineRule="auto"/>
        <w:ind w:left="709" w:firstLine="0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Арктика и Антарктика.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Высоко в горах.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Деревья и листья.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Домашние животные.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Домашние птицы.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Животные — домашние питомцы.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Животные жарких стран.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Животные средней полосы.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М, МОЗАИКА-СИНТЕЗ, 2010. 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Космос.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Морские обитатели.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Насекомые.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Овощи.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Рептилии и амфибии.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Собаки—друзья и помощники.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Фрукты.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Цветы.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567" w:hanging="283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Ягоды лесные. М, МОЗАИКА-СИНТЕЗ, 2010.</w:t>
      </w:r>
    </w:p>
    <w:p w:rsidR="00D557D2" w:rsidRPr="002F3D63" w:rsidRDefault="00D557D2" w:rsidP="00D557D2">
      <w:pPr>
        <w:pStyle w:val="Style24"/>
        <w:widowControl/>
        <w:numPr>
          <w:ilvl w:val="0"/>
          <w:numId w:val="6"/>
        </w:numPr>
        <w:spacing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Ягоды садовые.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2010.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Речевое развитие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(обязательная часть)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proofErr w:type="spellStart"/>
      <w:r w:rsidRPr="002F3D63">
        <w:rPr>
          <w:rFonts w:cs="Times New Roman"/>
          <w:szCs w:val="28"/>
        </w:rPr>
        <w:t>Гербова</w:t>
      </w:r>
      <w:proofErr w:type="spellEnd"/>
      <w:r w:rsidRPr="002F3D63">
        <w:rPr>
          <w:rFonts w:cs="Times New Roman"/>
          <w:szCs w:val="28"/>
        </w:rPr>
        <w:t xml:space="preserve"> В.В. «Развитию речи в детском саду. Вторая группа раннего возраста», М,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МОЗАИКА-СИНТЕЗ</w:t>
      </w:r>
      <w:r w:rsidRPr="002F3D63">
        <w:rPr>
          <w:rFonts w:cs="Times New Roman"/>
          <w:szCs w:val="28"/>
        </w:rPr>
        <w:t>, 2015</w:t>
      </w:r>
    </w:p>
    <w:p w:rsidR="00D557D2" w:rsidRPr="002F3D63" w:rsidRDefault="00D557D2" w:rsidP="00D557D2">
      <w:pPr>
        <w:pStyle w:val="a3"/>
        <w:spacing w:after="0" w:line="240" w:lineRule="auto"/>
        <w:ind w:left="284" w:firstLine="0"/>
        <w:jc w:val="both"/>
        <w:rPr>
          <w:rFonts w:cs="Times New Roman"/>
          <w:szCs w:val="28"/>
        </w:rPr>
      </w:pPr>
    </w:p>
    <w:p w:rsidR="00D557D2" w:rsidRPr="002F3D63" w:rsidRDefault="00D557D2" w:rsidP="00D557D2">
      <w:pPr>
        <w:pStyle w:val="Style99"/>
        <w:widowControl/>
        <w:ind w:left="1070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2F3D63">
        <w:rPr>
          <w:rStyle w:val="FontStyle267"/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D557D2" w:rsidRPr="002F3D63" w:rsidRDefault="00D557D2" w:rsidP="00D557D2">
      <w:pPr>
        <w:pStyle w:val="a3"/>
        <w:tabs>
          <w:tab w:val="num" w:pos="426"/>
        </w:tabs>
        <w:spacing w:after="0" w:line="240" w:lineRule="auto"/>
        <w:ind w:left="426" w:hanging="284"/>
        <w:rPr>
          <w:rFonts w:cs="Times New Roman"/>
          <w:b/>
          <w:szCs w:val="28"/>
        </w:rPr>
      </w:pPr>
      <w:r w:rsidRPr="002F3D63">
        <w:rPr>
          <w:rFonts w:cs="Times New Roman"/>
          <w:b/>
          <w:szCs w:val="28"/>
        </w:rPr>
        <w:t>Серия «Развитие речи в детском саду»</w:t>
      </w:r>
    </w:p>
    <w:p w:rsidR="00D557D2" w:rsidRPr="002F3D63" w:rsidRDefault="00D557D2" w:rsidP="00D557D2">
      <w:pPr>
        <w:pStyle w:val="a3"/>
        <w:spacing w:after="0" w:line="240" w:lineRule="auto"/>
        <w:ind w:left="4101"/>
        <w:rPr>
          <w:rFonts w:cs="Times New Roman"/>
          <w:szCs w:val="28"/>
        </w:rPr>
      </w:pP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В песочнице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Дедка за репку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Чудо-паровозик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Спала кошка на крыше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Делаем машину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У аквариума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Дед Мороз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spacing w:after="0" w:line="240" w:lineRule="auto"/>
        <w:contextualSpacing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Кто где спрятался?</w:t>
      </w:r>
    </w:p>
    <w:p w:rsidR="00D557D2" w:rsidRPr="002F3D63" w:rsidRDefault="00D557D2" w:rsidP="00D557D2">
      <w:pPr>
        <w:pStyle w:val="a3"/>
        <w:spacing w:after="0" w:line="240" w:lineRule="auto"/>
        <w:ind w:left="284" w:firstLine="0"/>
        <w:jc w:val="both"/>
        <w:rPr>
          <w:rFonts w:cs="Times New Roman"/>
          <w:szCs w:val="28"/>
        </w:rPr>
      </w:pPr>
    </w:p>
    <w:p w:rsidR="00D557D2" w:rsidRPr="002F3D63" w:rsidRDefault="00D557D2" w:rsidP="00D557D2">
      <w:pPr>
        <w:pStyle w:val="a3"/>
        <w:spacing w:after="0" w:line="240" w:lineRule="auto"/>
        <w:ind w:left="1221" w:firstLine="0"/>
        <w:jc w:val="both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Часть, формируемая участниками образовательных отношений</w:t>
      </w:r>
    </w:p>
    <w:p w:rsidR="00D557D2" w:rsidRPr="002F3D63" w:rsidRDefault="00D557D2" w:rsidP="00D557D2">
      <w:pPr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1.«Развитие речи детей 3-5 лет», под ред. О.С. Ушаковой, М, ТЦ Сфера, 2014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«Развитие речи детей 5-7 лет», под ред. О.С. Ушаковой, М, ТЦ Сфера, 2014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Ушакова О.С., Струнина Е.М. «Методика развития речи детей дошкольного возраста», М, гуманитарный изд. Центр ВЛАДОС, 2013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Ушакова О.С. «Программа развития речи дошкольников», М, ТЦ Сфера, 2015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proofErr w:type="spellStart"/>
      <w:r w:rsidRPr="002F3D63">
        <w:rPr>
          <w:rFonts w:cs="Times New Roman"/>
          <w:szCs w:val="28"/>
        </w:rPr>
        <w:t>Сидорчук</w:t>
      </w:r>
      <w:proofErr w:type="spellEnd"/>
      <w:r w:rsidRPr="002F3D63">
        <w:rPr>
          <w:rFonts w:cs="Times New Roman"/>
          <w:szCs w:val="28"/>
        </w:rPr>
        <w:t xml:space="preserve"> Т.А., Лелюхин С.В. «Составление детьми творческих рассказов по сюжетной картине. Технология ТРИЗ», М, АРКТИ, 2014</w:t>
      </w:r>
    </w:p>
    <w:p w:rsidR="00D557D2" w:rsidRPr="002F3D63" w:rsidRDefault="00D557D2" w:rsidP="00D557D2">
      <w:pPr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6.Филимонова О.Ю. «Развитие словаря дошкольника в играх», СПб, «ДЕТСТВО-ПРЕСС», 2011</w:t>
      </w:r>
    </w:p>
    <w:p w:rsidR="00D557D2" w:rsidRPr="002F3D63" w:rsidRDefault="00D557D2" w:rsidP="00D557D2">
      <w:pPr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7.Парамонова Л.Г. «Воспитание связной речи у детей», СПб, «ДЕТСТВО-ПРЕСС», 2011</w:t>
      </w:r>
    </w:p>
    <w:p w:rsidR="00D557D2" w:rsidRPr="002F3D63" w:rsidRDefault="00D557D2" w:rsidP="00D557D2">
      <w:pPr>
        <w:pStyle w:val="a3"/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eastAsia="Times New Roman" w:cs="Times New Roman"/>
          <w:szCs w:val="28"/>
        </w:rPr>
        <w:lastRenderedPageBreak/>
        <w:t xml:space="preserve">8.Журова Л.Е., </w:t>
      </w:r>
      <w:proofErr w:type="spellStart"/>
      <w:r w:rsidRPr="002F3D63">
        <w:rPr>
          <w:rFonts w:eastAsia="Times New Roman" w:cs="Times New Roman"/>
          <w:szCs w:val="28"/>
        </w:rPr>
        <w:t>Варенцова</w:t>
      </w:r>
      <w:proofErr w:type="spellEnd"/>
      <w:r w:rsidRPr="002F3D63">
        <w:rPr>
          <w:rFonts w:eastAsia="Times New Roman" w:cs="Times New Roman"/>
          <w:szCs w:val="28"/>
        </w:rPr>
        <w:t xml:space="preserve"> Н.С., Дурова Н.В., Невская Л.Н. «Подготовка к обучению грамоте»,</w:t>
      </w:r>
      <w:r w:rsidR="002F3D63">
        <w:rPr>
          <w:rFonts w:eastAsia="Times New Roman" w:cs="Times New Roman"/>
          <w:szCs w:val="28"/>
        </w:rPr>
        <w:t xml:space="preserve"> </w:t>
      </w:r>
      <w:r w:rsidRPr="002F3D63">
        <w:rPr>
          <w:rFonts w:eastAsia="Times New Roman" w:cs="Times New Roman"/>
          <w:szCs w:val="28"/>
        </w:rPr>
        <w:t>М, «Школьная Пресса», 2004.</w:t>
      </w:r>
    </w:p>
    <w:p w:rsidR="00D557D2" w:rsidRPr="002F3D63" w:rsidRDefault="00D557D2" w:rsidP="00D557D2">
      <w:pPr>
        <w:pStyle w:val="Style99"/>
        <w:widowControl/>
        <w:ind w:left="1134" w:hanging="425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</w:p>
    <w:p w:rsidR="00D557D2" w:rsidRPr="002F3D63" w:rsidRDefault="00D557D2" w:rsidP="00D557D2">
      <w:pPr>
        <w:pStyle w:val="Style99"/>
        <w:widowControl/>
        <w:ind w:left="1134" w:hanging="425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2F3D63">
        <w:rPr>
          <w:rStyle w:val="FontStyle267"/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D557D2" w:rsidRPr="002F3D63" w:rsidRDefault="00D557D2" w:rsidP="00D557D2">
      <w:pPr>
        <w:pStyle w:val="a3"/>
        <w:spacing w:after="0" w:line="240" w:lineRule="auto"/>
        <w:ind w:left="426" w:firstLine="0"/>
        <w:jc w:val="both"/>
        <w:rPr>
          <w:rFonts w:cs="Times New Roman"/>
          <w:szCs w:val="28"/>
        </w:rPr>
      </w:pPr>
    </w:p>
    <w:p w:rsidR="00D557D2" w:rsidRPr="002F3D63" w:rsidRDefault="00D557D2" w:rsidP="00D557D2">
      <w:pPr>
        <w:pStyle w:val="a3"/>
        <w:tabs>
          <w:tab w:val="num" w:pos="426"/>
        </w:tabs>
        <w:spacing w:after="0" w:line="240" w:lineRule="auto"/>
        <w:ind w:left="426" w:hanging="284"/>
        <w:rPr>
          <w:rFonts w:cs="Times New Roman"/>
          <w:b/>
          <w:szCs w:val="28"/>
        </w:rPr>
      </w:pPr>
      <w:r w:rsidRPr="002F3D63">
        <w:rPr>
          <w:rFonts w:cs="Times New Roman"/>
          <w:b/>
          <w:szCs w:val="28"/>
        </w:rPr>
        <w:t>Серия «Развитие речи в картинках»</w:t>
      </w:r>
    </w:p>
    <w:p w:rsidR="00D557D2" w:rsidRPr="002F3D63" w:rsidRDefault="00D557D2" w:rsidP="00D557D2">
      <w:pPr>
        <w:pStyle w:val="a3"/>
        <w:tabs>
          <w:tab w:val="num" w:pos="426"/>
        </w:tabs>
        <w:spacing w:after="0" w:line="240" w:lineRule="auto"/>
        <w:ind w:left="426" w:hanging="284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«Развитие речи в картинках: занятия детей»</w:t>
      </w:r>
    </w:p>
    <w:p w:rsidR="00D557D2" w:rsidRPr="002F3D63" w:rsidRDefault="00D557D2" w:rsidP="00D557D2">
      <w:pPr>
        <w:pStyle w:val="a3"/>
        <w:tabs>
          <w:tab w:val="num" w:pos="426"/>
        </w:tabs>
        <w:spacing w:after="0" w:line="240" w:lineRule="auto"/>
        <w:ind w:left="426" w:hanging="284"/>
        <w:rPr>
          <w:rFonts w:cs="Times New Roman"/>
          <w:szCs w:val="28"/>
        </w:rPr>
      </w:pPr>
    </w:p>
    <w:p w:rsidR="00D557D2" w:rsidRPr="002F3D63" w:rsidRDefault="00D557D2" w:rsidP="00D557D2">
      <w:pPr>
        <w:pStyle w:val="a3"/>
        <w:numPr>
          <w:ilvl w:val="4"/>
          <w:numId w:val="8"/>
        </w:numPr>
        <w:tabs>
          <w:tab w:val="clear" w:pos="338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Мы играем в кубики, строим дом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tabs>
          <w:tab w:val="clear" w:pos="338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Катаемся на санках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tabs>
          <w:tab w:val="clear" w:pos="338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Не боимся мороза</w:t>
      </w:r>
    </w:p>
    <w:p w:rsidR="00D557D2" w:rsidRPr="002F3D63" w:rsidRDefault="00D557D2" w:rsidP="00D557D2">
      <w:pPr>
        <w:pStyle w:val="a3"/>
        <w:numPr>
          <w:ilvl w:val="4"/>
          <w:numId w:val="8"/>
        </w:numPr>
        <w:tabs>
          <w:tab w:val="clear" w:pos="3381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Троллейбус и игрушки</w:t>
      </w:r>
    </w:p>
    <w:p w:rsidR="00D557D2" w:rsidRPr="002F3D63" w:rsidRDefault="00D557D2" w:rsidP="00D557D2">
      <w:pPr>
        <w:pStyle w:val="a3"/>
        <w:numPr>
          <w:ilvl w:val="3"/>
          <w:numId w:val="8"/>
        </w:numPr>
        <w:tabs>
          <w:tab w:val="clear" w:pos="2661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Брат и сестра на качелях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В школу</w:t>
      </w:r>
    </w:p>
    <w:p w:rsidR="00D557D2" w:rsidRPr="002F3D63" w:rsidRDefault="00D557D2" w:rsidP="00D557D2">
      <w:pPr>
        <w:pStyle w:val="a3"/>
        <w:numPr>
          <w:ilvl w:val="2"/>
          <w:numId w:val="8"/>
        </w:numPr>
        <w:tabs>
          <w:tab w:val="clear" w:pos="1941"/>
          <w:tab w:val="num" w:pos="284"/>
        </w:tabs>
        <w:spacing w:after="0" w:line="240" w:lineRule="auto"/>
        <w:ind w:left="284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Заблудился</w:t>
      </w:r>
    </w:p>
    <w:p w:rsidR="00D557D2" w:rsidRPr="002F3D63" w:rsidRDefault="00D557D2" w:rsidP="00D557D2">
      <w:pPr>
        <w:pStyle w:val="a3"/>
        <w:numPr>
          <w:ilvl w:val="0"/>
          <w:numId w:val="5"/>
        </w:numPr>
        <w:spacing w:after="0" w:line="240" w:lineRule="auto"/>
        <w:ind w:left="284" w:firstLine="74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Саша и снеговик</w:t>
      </w:r>
    </w:p>
    <w:p w:rsidR="00D557D2" w:rsidRPr="002F3D63" w:rsidRDefault="00D557D2" w:rsidP="00D557D2">
      <w:pPr>
        <w:pStyle w:val="a3"/>
        <w:spacing w:after="0" w:line="240" w:lineRule="auto"/>
        <w:ind w:left="1941" w:firstLine="0"/>
        <w:jc w:val="both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«Развитие речи в картинках: животные»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Кошка с котятами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Куры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Собака со щенятами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Ежи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Лошадь с жеребенком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Медвежья семья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Зайцы</w:t>
      </w:r>
    </w:p>
    <w:p w:rsidR="00D557D2" w:rsidRPr="002F3D63" w:rsidRDefault="00D557D2" w:rsidP="00D557D2">
      <w:pPr>
        <w:pStyle w:val="a3"/>
        <w:numPr>
          <w:ilvl w:val="4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Лиса с лисятами</w:t>
      </w:r>
    </w:p>
    <w:p w:rsidR="00D557D2" w:rsidRPr="002F3D63" w:rsidRDefault="00D557D2" w:rsidP="00D557D2">
      <w:pPr>
        <w:pStyle w:val="a3"/>
        <w:spacing w:after="0" w:line="240" w:lineRule="auto"/>
        <w:ind w:left="2661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«Развитие речи в картинках: живая природа»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Северные олени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Волк с волчатами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Белка с бельчатами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Коза с козлятами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Корова с теленком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Свинья с поросятами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Река замерзла</w:t>
      </w:r>
    </w:p>
    <w:p w:rsidR="00D557D2" w:rsidRPr="002F3D63" w:rsidRDefault="00D557D2" w:rsidP="00D557D2">
      <w:pPr>
        <w:pStyle w:val="a3"/>
        <w:numPr>
          <w:ilvl w:val="5"/>
          <w:numId w:val="5"/>
        </w:numPr>
        <w:spacing w:after="0" w:line="240" w:lineRule="auto"/>
        <w:ind w:left="284" w:firstLine="0"/>
        <w:jc w:val="left"/>
        <w:rPr>
          <w:rFonts w:cs="Times New Roman"/>
          <w:szCs w:val="28"/>
        </w:rPr>
      </w:pPr>
      <w:r w:rsidRPr="002F3D63">
        <w:rPr>
          <w:rFonts w:cs="Times New Roman"/>
          <w:szCs w:val="28"/>
        </w:rPr>
        <w:t>Овощи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Социально-коммуникативное развитие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color w:val="000000"/>
          <w:szCs w:val="28"/>
        </w:rPr>
      </w:pPr>
      <w:r w:rsidRPr="002F3D63">
        <w:rPr>
          <w:rFonts w:cs="Times New Roman"/>
          <w:i/>
          <w:szCs w:val="28"/>
        </w:rPr>
        <w:t>(обязательная часть)</w:t>
      </w:r>
    </w:p>
    <w:p w:rsidR="00D557D2" w:rsidRPr="002F3D63" w:rsidRDefault="00D557D2" w:rsidP="00D557D2">
      <w:pPr>
        <w:pStyle w:val="Style11"/>
        <w:widowControl/>
        <w:numPr>
          <w:ilvl w:val="0"/>
          <w:numId w:val="2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Губанова Н. Ф. «Развитие игровой деятельности. Система работы в первой младшей группе детского сада», М, МОЗАИКА-СИНТЕЗ, 2014.</w:t>
      </w:r>
    </w:p>
    <w:p w:rsidR="00D557D2" w:rsidRPr="002F3D63" w:rsidRDefault="00D557D2" w:rsidP="00D557D2">
      <w:pPr>
        <w:pStyle w:val="Style11"/>
        <w:widowControl/>
        <w:numPr>
          <w:ilvl w:val="0"/>
          <w:numId w:val="2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Губанова Н. Ф. «Развитие игровой деятельности. Система работы в средней группе детского сада», М, МОЗАИКА-СИНТЕЗ, 2014.</w:t>
      </w:r>
    </w:p>
    <w:p w:rsidR="00D557D2" w:rsidRPr="002F3D63" w:rsidRDefault="00D557D2" w:rsidP="00D557D2">
      <w:pPr>
        <w:pStyle w:val="Style118"/>
        <w:widowControl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Т. Д. «Этические беседы с детьми 4-7 лет», М,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МОЗАИКА-СИНТЕЗ, 2014.</w:t>
      </w:r>
    </w:p>
    <w:p w:rsidR="00D557D2" w:rsidRPr="002F3D63" w:rsidRDefault="00D557D2" w:rsidP="00D557D2">
      <w:pPr>
        <w:pStyle w:val="a4"/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Белая К.Ю., </w:t>
      </w:r>
      <w:proofErr w:type="spellStart"/>
      <w:r w:rsidRPr="002F3D63">
        <w:rPr>
          <w:rFonts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 В.Н., и др. Как обеспечить безопасность дошкольников.  М: Просвещение,1998</w:t>
      </w:r>
    </w:p>
    <w:p w:rsidR="00D557D2" w:rsidRPr="002F3D63" w:rsidRDefault="00D557D2" w:rsidP="00D557D2">
      <w:pPr>
        <w:pStyle w:val="Style11"/>
        <w:widowControl/>
        <w:spacing w:line="240" w:lineRule="auto"/>
        <w:ind w:left="1134"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Физическое развитие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(обязательная часть)</w:t>
      </w:r>
    </w:p>
    <w:p w:rsidR="00D557D2" w:rsidRPr="002F3D63" w:rsidRDefault="00D557D2" w:rsidP="00D557D2">
      <w:pPr>
        <w:pStyle w:val="a4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2F3D63">
        <w:rPr>
          <w:rFonts w:cs="Times New Roman"/>
          <w:sz w:val="28"/>
          <w:szCs w:val="28"/>
          <w:lang w:eastAsia="ru-RU"/>
        </w:rPr>
        <w:t>Пензулаева</w:t>
      </w:r>
      <w:proofErr w:type="spellEnd"/>
      <w:r w:rsidRPr="002F3D63">
        <w:rPr>
          <w:rFonts w:cs="Times New Roman"/>
          <w:sz w:val="28"/>
          <w:szCs w:val="28"/>
          <w:lang w:eastAsia="ru-RU"/>
        </w:rPr>
        <w:t xml:space="preserve"> Л.И. Оздоровительная гимнастика для детей дошкольного возраста (3- 7 лет), М, МОЗАИКА-СИНЕЗ, 2016</w:t>
      </w:r>
    </w:p>
    <w:p w:rsidR="00D557D2" w:rsidRPr="002F3D63" w:rsidRDefault="00D557D2" w:rsidP="00D557D2">
      <w:pPr>
        <w:pStyle w:val="a4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2F3D63">
        <w:rPr>
          <w:rFonts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 Л.И. Физическая культура в детском саду. Вторая младшая группа. М, МОЗАИКА – СИНТЕЗ, 2014</w:t>
      </w:r>
    </w:p>
    <w:p w:rsidR="00D557D2" w:rsidRPr="002F3D63" w:rsidRDefault="00D557D2" w:rsidP="00D557D2">
      <w:pPr>
        <w:pStyle w:val="a4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2F3D63">
        <w:rPr>
          <w:rFonts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 Л.И. Физическая культура в детском саду. Подготовительная группа. М, МОЗАИКА – СИНТЕЗ, 2014</w:t>
      </w:r>
    </w:p>
    <w:p w:rsidR="00D557D2" w:rsidRPr="002F3D63" w:rsidRDefault="00D557D2" w:rsidP="00D557D2">
      <w:pPr>
        <w:pStyle w:val="a4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2F3D63">
        <w:rPr>
          <w:rFonts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 Л.И. Физическая культура в детском саду. Средняя группа. М, МОЗАИКА – СИНТЕЗ, 2014</w:t>
      </w:r>
    </w:p>
    <w:p w:rsidR="00D557D2" w:rsidRPr="002F3D63" w:rsidRDefault="00D557D2" w:rsidP="00D557D2">
      <w:pPr>
        <w:pStyle w:val="a4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2F3D63">
        <w:rPr>
          <w:rFonts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 Л. И. Физическая культура в детском саду. Старшая группа. М, МОЗАИКА – СИНТЕЗ, 2014.</w:t>
      </w:r>
    </w:p>
    <w:p w:rsidR="00D557D2" w:rsidRPr="002F3D63" w:rsidRDefault="00D557D2" w:rsidP="00D557D2">
      <w:pPr>
        <w:pStyle w:val="a4"/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proofErr w:type="spellStart"/>
      <w:r w:rsidRPr="002F3D63">
        <w:rPr>
          <w:rFonts w:cs="Times New Roman"/>
          <w:color w:val="000000"/>
          <w:sz w:val="28"/>
          <w:szCs w:val="28"/>
          <w:lang w:eastAsia="ru-RU"/>
        </w:rPr>
        <w:t>Степененкова</w:t>
      </w:r>
      <w:proofErr w:type="spellEnd"/>
      <w:r w:rsidRPr="002F3D63">
        <w:rPr>
          <w:rFonts w:cs="Times New Roman"/>
          <w:color w:val="000000"/>
          <w:sz w:val="28"/>
          <w:szCs w:val="28"/>
          <w:lang w:eastAsia="ru-RU"/>
        </w:rPr>
        <w:t xml:space="preserve"> Э.Я. «Сборник подвижных задач», М, МОЗАИКА-СИНТЕЗ, 2016</w:t>
      </w:r>
    </w:p>
    <w:p w:rsidR="00D557D2" w:rsidRPr="002F3D63" w:rsidRDefault="00D557D2" w:rsidP="00D557D2">
      <w:pPr>
        <w:pStyle w:val="a4"/>
        <w:spacing w:after="0"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Художественно-эстетическое развитие</w:t>
      </w:r>
    </w:p>
    <w:p w:rsidR="00D557D2" w:rsidRPr="002F3D63" w:rsidRDefault="00D557D2" w:rsidP="00D557D2">
      <w:pPr>
        <w:spacing w:after="0" w:line="240" w:lineRule="auto"/>
        <w:ind w:firstLine="708"/>
        <w:rPr>
          <w:rFonts w:cs="Times New Roman"/>
          <w:i/>
          <w:szCs w:val="28"/>
        </w:rPr>
      </w:pPr>
      <w:r w:rsidRPr="002F3D63">
        <w:rPr>
          <w:rFonts w:cs="Times New Roman"/>
          <w:i/>
          <w:szCs w:val="28"/>
        </w:rPr>
        <w:t>(обязательная часть)</w:t>
      </w:r>
    </w:p>
    <w:p w:rsidR="00D557D2" w:rsidRPr="002F3D63" w:rsidRDefault="00D557D2" w:rsidP="00D557D2">
      <w:pPr>
        <w:pStyle w:val="a3"/>
        <w:numPr>
          <w:ilvl w:val="0"/>
          <w:numId w:val="3"/>
        </w:numPr>
        <w:spacing w:after="0" w:line="240" w:lineRule="auto"/>
        <w:ind w:left="284" w:right="354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Первая младшая группа», М, «Скрипторий 2003», 2013</w:t>
      </w:r>
    </w:p>
    <w:p w:rsidR="00D557D2" w:rsidRPr="002F3D63" w:rsidRDefault="00D557D2" w:rsidP="00D557D2">
      <w:pPr>
        <w:pStyle w:val="a3"/>
        <w:numPr>
          <w:ilvl w:val="0"/>
          <w:numId w:val="3"/>
        </w:numPr>
        <w:spacing w:after="0" w:line="240" w:lineRule="auto"/>
        <w:ind w:left="284" w:right="354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Вторая младшая группа», М, «Скрипторий 2003», 2013</w:t>
      </w:r>
    </w:p>
    <w:p w:rsidR="00D557D2" w:rsidRPr="002F3D63" w:rsidRDefault="00D557D2" w:rsidP="00D557D2">
      <w:pPr>
        <w:pStyle w:val="a3"/>
        <w:numPr>
          <w:ilvl w:val="0"/>
          <w:numId w:val="3"/>
        </w:numPr>
        <w:spacing w:after="0" w:line="240" w:lineRule="auto"/>
        <w:ind w:left="284" w:right="354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Средняя группа</w:t>
      </w:r>
      <w:proofErr w:type="gramStart"/>
      <w:r w:rsidRPr="002F3D63">
        <w:rPr>
          <w:rFonts w:eastAsia="Times New Roman" w:cs="Times New Roman"/>
          <w:szCs w:val="28"/>
          <w:lang w:eastAsia="ru-RU"/>
        </w:rPr>
        <w:t>»,М</w:t>
      </w:r>
      <w:proofErr w:type="gramEnd"/>
      <w:r w:rsidRPr="002F3D63">
        <w:rPr>
          <w:rFonts w:eastAsia="Times New Roman" w:cs="Times New Roman"/>
          <w:szCs w:val="28"/>
          <w:lang w:eastAsia="ru-RU"/>
        </w:rPr>
        <w:t>, «Скрипторий 2003», 2013</w:t>
      </w:r>
    </w:p>
    <w:p w:rsidR="00D557D2" w:rsidRPr="002F3D63" w:rsidRDefault="00D557D2" w:rsidP="00D557D2">
      <w:pPr>
        <w:pStyle w:val="a3"/>
        <w:numPr>
          <w:ilvl w:val="0"/>
          <w:numId w:val="3"/>
        </w:numPr>
        <w:spacing w:after="0" w:line="240" w:lineRule="auto"/>
        <w:ind w:left="284" w:right="354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Старшая группа», М, «Скрипторий 2003», 2013</w:t>
      </w:r>
    </w:p>
    <w:p w:rsidR="00D557D2" w:rsidRPr="002F3D63" w:rsidRDefault="00D557D2" w:rsidP="00D557D2">
      <w:pPr>
        <w:pStyle w:val="a3"/>
        <w:numPr>
          <w:ilvl w:val="0"/>
          <w:numId w:val="3"/>
        </w:numPr>
        <w:spacing w:after="0" w:line="240" w:lineRule="auto"/>
        <w:ind w:left="284" w:right="354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Подготовительная к школе группа», М, «Скрипторий 2003», 2013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Комарова Т. С. «Изобразительная деятельность в детском саду. Вторая младшая группа», М,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Комарова Т. С. «Изобразительная деятельность в детском саду. Старшая группа», М, МОЗАИКА-СИНТЕЗ, 2014.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Комарова Т. С. «Изобразительная деятельностьдетского сада в детском саду. Вторая младшая группа», М.: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Комарова Т. С. «Изобразительная деятельностьдетского сада в детском саду. Средняя группа», М.: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 В. «Конструирование и художественный труд в детском саду», М, ТЦ Сфера, 2008.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Л.В. «Конструирование из строительного материала. Вторая младшая группа», М,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Куцакова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Л.В. «Конструирование из строительного материала. Средняя группа», М,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Л.В. «Конструирование из строительного материала. Старшая группа», М,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Л.В. «Конструирование из строительного материала. Подготовительная к школе группа», М, МОЗАИКА-СИНТЕЗ, 2014</w:t>
      </w:r>
    </w:p>
    <w:p w:rsidR="00D557D2" w:rsidRPr="002F3D63" w:rsidRDefault="00D557D2" w:rsidP="00D557D2">
      <w:pPr>
        <w:pStyle w:val="Style11"/>
        <w:widowControl/>
        <w:numPr>
          <w:ilvl w:val="0"/>
          <w:numId w:val="3"/>
        </w:numPr>
        <w:spacing w:line="240" w:lineRule="auto"/>
        <w:ind w:left="142" w:hanging="142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Л. В. «Нравственно-трудовое воспитание в детском саду», М, МОЗАИКА-СИНТЕЗ,2010.</w:t>
      </w:r>
    </w:p>
    <w:p w:rsidR="00D557D2" w:rsidRPr="002F3D63" w:rsidRDefault="00D557D2" w:rsidP="00D557D2">
      <w:pPr>
        <w:pStyle w:val="Style11"/>
        <w:widowControl/>
        <w:spacing w:line="240" w:lineRule="auto"/>
        <w:ind w:left="1134" w:firstLine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557D2" w:rsidRPr="002F3D63" w:rsidRDefault="00D557D2" w:rsidP="00D557D2">
      <w:pPr>
        <w:pStyle w:val="Style11"/>
        <w:widowControl/>
        <w:spacing w:line="240" w:lineRule="auto"/>
        <w:ind w:left="1134" w:firstLine="0"/>
        <w:rPr>
          <w:rStyle w:val="FontStyle207"/>
          <w:rFonts w:ascii="Times New Roman" w:hAnsi="Times New Roman" w:cs="Times New Roman"/>
          <w:i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i/>
          <w:sz w:val="28"/>
          <w:szCs w:val="28"/>
        </w:rPr>
        <w:t>Часть, формируемая участниками образовательных отношений</w:t>
      </w:r>
    </w:p>
    <w:p w:rsidR="00D557D2" w:rsidRPr="002F3D63" w:rsidRDefault="00D557D2" w:rsidP="00D557D2">
      <w:pPr>
        <w:pStyle w:val="Style11"/>
        <w:widowControl/>
        <w:numPr>
          <w:ilvl w:val="3"/>
          <w:numId w:val="3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И.А.«Ладушки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. Программа по музыкальному воспитанию детей дошкольного возраста», СПб, «Реноме», 2015</w:t>
      </w:r>
    </w:p>
    <w:p w:rsidR="00D557D2" w:rsidRPr="002F3D63" w:rsidRDefault="00D557D2" w:rsidP="00D557D2">
      <w:pPr>
        <w:pStyle w:val="Style11"/>
        <w:widowControl/>
        <w:numPr>
          <w:ilvl w:val="3"/>
          <w:numId w:val="3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И.,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И.А. «Ясельки. Планирование и репертуар музыкальных занятий», СПб, «Невская нота», 2010</w:t>
      </w:r>
    </w:p>
    <w:p w:rsidR="00D557D2" w:rsidRPr="002F3D63" w:rsidRDefault="00D557D2" w:rsidP="00D557D2">
      <w:pPr>
        <w:pStyle w:val="Style11"/>
        <w:widowControl/>
        <w:numPr>
          <w:ilvl w:val="3"/>
          <w:numId w:val="3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И.А. «Праздник каждый день.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Планирование и репертуар музыкальных занятий. Вторая младшая группа», СПб, «Невская нота», 2010</w:t>
      </w:r>
    </w:p>
    <w:p w:rsidR="00D557D2" w:rsidRPr="002F3D63" w:rsidRDefault="00D557D2" w:rsidP="00D557D2">
      <w:pPr>
        <w:pStyle w:val="Style11"/>
        <w:widowControl/>
        <w:numPr>
          <w:ilvl w:val="3"/>
          <w:numId w:val="3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И.А. «Праздник каждый день.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Планирование и репертуар музыкальных занятий. Средняя группа», СПб, «Невская нота», 2010</w:t>
      </w:r>
    </w:p>
    <w:p w:rsidR="00D557D2" w:rsidRPr="002F3D63" w:rsidRDefault="00D557D2" w:rsidP="00D557D2">
      <w:pPr>
        <w:pStyle w:val="Style11"/>
        <w:widowControl/>
        <w:numPr>
          <w:ilvl w:val="3"/>
          <w:numId w:val="3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И.А. «Праздник каждый день.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Планирование и репертуар музыкальных занятий. Старшая группа», СПб, «Невская нота», 2010</w:t>
      </w:r>
    </w:p>
    <w:p w:rsidR="00D557D2" w:rsidRPr="002F3D63" w:rsidRDefault="00D557D2" w:rsidP="00D557D2">
      <w:pPr>
        <w:pStyle w:val="Style11"/>
        <w:widowControl/>
        <w:numPr>
          <w:ilvl w:val="3"/>
          <w:numId w:val="3"/>
        </w:numPr>
        <w:spacing w:line="240" w:lineRule="auto"/>
        <w:ind w:left="284" w:hanging="284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И.А. «Праздник каждый день.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Планирование и репертуар музыкальных занятий. Подготовительная к школе группа», СПб, «Невская нота», 2010</w:t>
      </w:r>
    </w:p>
    <w:p w:rsidR="00D557D2" w:rsidRPr="002F3D63" w:rsidRDefault="00D557D2" w:rsidP="00D557D2">
      <w:pPr>
        <w:pStyle w:val="a3"/>
        <w:numPr>
          <w:ilvl w:val="3"/>
          <w:numId w:val="3"/>
        </w:numPr>
        <w:spacing w:after="0" w:line="240" w:lineRule="auto"/>
        <w:ind w:left="284" w:right="-1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Первая младшая группа», М, «Скрипторий 2003», 2013</w:t>
      </w:r>
    </w:p>
    <w:p w:rsidR="00D557D2" w:rsidRPr="002F3D63" w:rsidRDefault="00D557D2" w:rsidP="00D557D2">
      <w:pPr>
        <w:pStyle w:val="a3"/>
        <w:numPr>
          <w:ilvl w:val="3"/>
          <w:numId w:val="3"/>
        </w:numPr>
        <w:spacing w:after="0" w:line="240" w:lineRule="auto"/>
        <w:ind w:left="284" w:right="-1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Вторая младшая группа», М, «Скрипторий 2003», 2013</w:t>
      </w:r>
    </w:p>
    <w:p w:rsidR="00D557D2" w:rsidRPr="002F3D63" w:rsidRDefault="00D557D2" w:rsidP="00D557D2">
      <w:pPr>
        <w:pStyle w:val="a3"/>
        <w:numPr>
          <w:ilvl w:val="3"/>
          <w:numId w:val="3"/>
        </w:numPr>
        <w:spacing w:after="0" w:line="240" w:lineRule="auto"/>
        <w:ind w:left="284" w:right="-1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Средняя группа», М, «Скрипторий 2003», 2013</w:t>
      </w:r>
    </w:p>
    <w:p w:rsidR="00D557D2" w:rsidRPr="002F3D63" w:rsidRDefault="00D557D2" w:rsidP="00D557D2">
      <w:pPr>
        <w:pStyle w:val="a3"/>
        <w:numPr>
          <w:ilvl w:val="3"/>
          <w:numId w:val="3"/>
        </w:numPr>
        <w:spacing w:after="0" w:line="240" w:lineRule="auto"/>
        <w:ind w:left="284" w:right="-1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Старшая группа», М, «Скрипторий 2003», 2013</w:t>
      </w:r>
    </w:p>
    <w:p w:rsidR="00D557D2" w:rsidRPr="002F3D63" w:rsidRDefault="00D557D2" w:rsidP="00D557D2">
      <w:pPr>
        <w:pStyle w:val="a3"/>
        <w:numPr>
          <w:ilvl w:val="3"/>
          <w:numId w:val="3"/>
        </w:numPr>
        <w:spacing w:after="0" w:line="240" w:lineRule="auto"/>
        <w:ind w:left="284" w:right="-1" w:hanging="284"/>
        <w:jc w:val="both"/>
        <w:rPr>
          <w:rFonts w:eastAsia="Times New Roman" w:cs="Times New Roman"/>
          <w:szCs w:val="28"/>
          <w:lang w:eastAsia="ru-RU"/>
        </w:rPr>
      </w:pPr>
      <w:r w:rsidRPr="002F3D63">
        <w:rPr>
          <w:rFonts w:eastAsia="Times New Roman" w:cs="Times New Roman"/>
          <w:szCs w:val="28"/>
          <w:lang w:eastAsia="ru-RU"/>
        </w:rPr>
        <w:t>Голицына Н.С. «Конспекты комплексно-тематических занятий. Интегрированный подход. Подготовительная к школе группа», М, «Скрипторий 2003», 2013</w:t>
      </w:r>
    </w:p>
    <w:p w:rsidR="00D557D2" w:rsidRPr="002F3D63" w:rsidRDefault="00D557D2" w:rsidP="00D557D2">
      <w:pPr>
        <w:pStyle w:val="Style99"/>
        <w:widowControl/>
        <w:ind w:left="1134" w:hanging="425"/>
        <w:jc w:val="center"/>
        <w:rPr>
          <w:rStyle w:val="FontStyle267"/>
          <w:rFonts w:ascii="Times New Roman" w:hAnsi="Times New Roman" w:cs="Times New Roman"/>
          <w:b/>
          <w:sz w:val="28"/>
          <w:szCs w:val="28"/>
        </w:rPr>
      </w:pPr>
      <w:r w:rsidRPr="002F3D63">
        <w:rPr>
          <w:rStyle w:val="FontStyle267"/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:rsidR="00D557D2" w:rsidRPr="002F3D63" w:rsidRDefault="00D557D2" w:rsidP="00D557D2">
      <w:pPr>
        <w:pStyle w:val="Style99"/>
        <w:widowControl/>
        <w:ind w:left="1134" w:hanging="425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p w:rsidR="00D557D2" w:rsidRPr="002F3D63" w:rsidRDefault="00D557D2" w:rsidP="00D557D2">
      <w:pPr>
        <w:pStyle w:val="Style99"/>
        <w:widowControl/>
        <w:ind w:left="1134" w:hanging="425"/>
        <w:jc w:val="center"/>
        <w:rPr>
          <w:rStyle w:val="FontStyle267"/>
          <w:rFonts w:ascii="Times New Roman" w:hAnsi="Times New Roman" w:cs="Times New Roman"/>
          <w:sz w:val="28"/>
          <w:szCs w:val="28"/>
        </w:rPr>
      </w:pPr>
      <w:r w:rsidRPr="002F3D63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Серия </w:t>
      </w:r>
      <w:r w:rsidRPr="002F3D63">
        <w:rPr>
          <w:rStyle w:val="FontStyle267"/>
          <w:rFonts w:ascii="Times New Roman" w:hAnsi="Times New Roman" w:cs="Times New Roman"/>
          <w:b/>
          <w:sz w:val="28"/>
          <w:szCs w:val="28"/>
        </w:rPr>
        <w:t xml:space="preserve">«Мир </w:t>
      </w:r>
      <w:r w:rsidRPr="002F3D63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в </w:t>
      </w:r>
      <w:r w:rsidRPr="002F3D63">
        <w:rPr>
          <w:rStyle w:val="FontStyle267"/>
          <w:rFonts w:ascii="Times New Roman" w:hAnsi="Times New Roman" w:cs="Times New Roman"/>
          <w:b/>
          <w:sz w:val="28"/>
          <w:szCs w:val="28"/>
        </w:rPr>
        <w:t>картинках»</w:t>
      </w:r>
    </w:p>
    <w:p w:rsidR="00D557D2" w:rsidRPr="002F3D63" w:rsidRDefault="00D557D2" w:rsidP="00D557D2">
      <w:pPr>
        <w:pStyle w:val="Style128"/>
        <w:widowControl/>
        <w:numPr>
          <w:ilvl w:val="0"/>
          <w:numId w:val="7"/>
        </w:numPr>
        <w:tabs>
          <w:tab w:val="left" w:pos="7219"/>
        </w:tabs>
        <w:spacing w:line="240" w:lineRule="auto"/>
        <w:ind w:left="284" w:hanging="284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народная игрушка.</w:t>
      </w:r>
      <w:r w:rsid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2F3D63">
        <w:rPr>
          <w:rStyle w:val="FontStyle207"/>
          <w:rFonts w:ascii="Times New Roman" w:hAnsi="Times New Roman" w:cs="Times New Roman"/>
          <w:sz w:val="28"/>
          <w:szCs w:val="28"/>
        </w:rPr>
        <w:t>М, МОЗАИКА-СИНТЕЗ, 2012.</w:t>
      </w:r>
    </w:p>
    <w:p w:rsidR="00D557D2" w:rsidRPr="002F3D63" w:rsidRDefault="00D557D2" w:rsidP="00D557D2">
      <w:pPr>
        <w:pStyle w:val="Style128"/>
        <w:widowControl/>
        <w:tabs>
          <w:tab w:val="left" w:pos="7219"/>
        </w:tabs>
        <w:spacing w:line="240" w:lineRule="auto"/>
        <w:ind w:left="284"/>
        <w:contextualSpacing w:val="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D557D2" w:rsidRPr="00F56E5C" w:rsidRDefault="00F56E5C" w:rsidP="00F56E5C">
      <w:pPr>
        <w:pStyle w:val="Style128"/>
        <w:widowControl/>
        <w:tabs>
          <w:tab w:val="left" w:pos="7219"/>
        </w:tabs>
        <w:spacing w:line="240" w:lineRule="auto"/>
        <w:ind w:left="284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135D0178" wp14:editId="720E11E9">
            <wp:simplePos x="0" y="0"/>
            <wp:positionH relativeFrom="column">
              <wp:posOffset>-996950</wp:posOffset>
            </wp:positionH>
            <wp:positionV relativeFrom="paragraph">
              <wp:posOffset>-635000</wp:posOffset>
            </wp:positionV>
            <wp:extent cx="7515225" cy="1015936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15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57D2" w:rsidRPr="002F3D63">
        <w:rPr>
          <w:rStyle w:val="FontStyle207"/>
          <w:rFonts w:ascii="Times New Roman" w:hAnsi="Times New Roman" w:cs="Times New Roman"/>
          <w:b/>
          <w:sz w:val="28"/>
          <w:szCs w:val="28"/>
        </w:rPr>
        <w:t>Серия «Учимся Рисовать»</w:t>
      </w:r>
      <w:r w:rsidR="00D557D2" w:rsidRPr="002F3D63">
        <w:rPr>
          <w:rStyle w:val="FontStyle207"/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D557D2" w:rsidRPr="002F3D63">
        <w:rPr>
          <w:rStyle w:val="FontStyle207"/>
          <w:rFonts w:ascii="Times New Roman" w:hAnsi="Times New Roman" w:cs="Times New Roman"/>
          <w:sz w:val="28"/>
          <w:szCs w:val="28"/>
        </w:rPr>
        <w:t>Вохринцева</w:t>
      </w:r>
      <w:bookmarkStart w:id="0" w:name="_GoBack"/>
      <w:bookmarkEnd w:id="0"/>
      <w:proofErr w:type="spellEnd"/>
    </w:p>
    <w:sectPr w:rsidR="00D557D2" w:rsidRPr="00F56E5C" w:rsidSect="0081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F89"/>
    <w:multiLevelType w:val="multilevel"/>
    <w:tmpl w:val="A33A8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1" w15:restartNumberingAfterBreak="0">
    <w:nsid w:val="1D6556BC"/>
    <w:multiLevelType w:val="hybridMultilevel"/>
    <w:tmpl w:val="AF667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C30BB0"/>
    <w:multiLevelType w:val="hybridMultilevel"/>
    <w:tmpl w:val="FE7693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BE9"/>
    <w:multiLevelType w:val="hybridMultilevel"/>
    <w:tmpl w:val="BFD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8F8"/>
    <w:multiLevelType w:val="hybridMultilevel"/>
    <w:tmpl w:val="63040C70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60B300A3"/>
    <w:multiLevelType w:val="hybridMultilevel"/>
    <w:tmpl w:val="F8CA0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6AD"/>
    <w:multiLevelType w:val="multilevel"/>
    <w:tmpl w:val="4D6A42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7" w15:restartNumberingAfterBreak="0">
    <w:nsid w:val="7EB65C3C"/>
    <w:multiLevelType w:val="hybridMultilevel"/>
    <w:tmpl w:val="C6F88BE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C674E05C">
      <w:start w:val="1"/>
      <w:numFmt w:val="decimal"/>
      <w:lvlText w:val="%5."/>
      <w:lvlJc w:val="left"/>
      <w:pPr>
        <w:ind w:left="3598" w:hanging="360"/>
      </w:pPr>
      <w:rPr>
        <w:rFonts w:ascii="Times New Roman" w:eastAsia="Calibri" w:hAnsi="Times New Roman" w:cs="Calibri"/>
      </w:rPr>
    </w:lvl>
    <w:lvl w:ilvl="5" w:tplc="C4DA637E">
      <w:start w:val="1"/>
      <w:numFmt w:val="decimal"/>
      <w:lvlText w:val="%6."/>
      <w:lvlJc w:val="right"/>
      <w:pPr>
        <w:ind w:left="4318" w:hanging="180"/>
      </w:pPr>
      <w:rPr>
        <w:rFonts w:ascii="Times New Roman" w:eastAsia="Calibri" w:hAnsi="Times New Roman" w:cs="Calibri"/>
      </w:r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6B5"/>
    <w:rsid w:val="00031FF1"/>
    <w:rsid w:val="002F3D63"/>
    <w:rsid w:val="00810FE6"/>
    <w:rsid w:val="00AC48B5"/>
    <w:rsid w:val="00B756B5"/>
    <w:rsid w:val="00D557D2"/>
    <w:rsid w:val="00F56E5C"/>
    <w:rsid w:val="00F9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8A39"/>
  <w15:docId w15:val="{95B5C122-2068-4572-9A0A-336AFF0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D2"/>
    <w:pPr>
      <w:spacing w:after="200" w:line="276" w:lineRule="auto"/>
      <w:ind w:firstLine="1134"/>
      <w:jc w:val="center"/>
    </w:pPr>
    <w:rPr>
      <w:rFonts w:ascii="Times New Roman" w:eastAsia="Calibri" w:hAnsi="Times New Roman"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D2"/>
    <w:pPr>
      <w:ind w:left="720"/>
    </w:pPr>
  </w:style>
  <w:style w:type="paragraph" w:styleId="a4">
    <w:name w:val="Normal (Web)"/>
    <w:aliases w:val="Обычный (Web)"/>
    <w:basedOn w:val="a"/>
    <w:link w:val="a5"/>
    <w:uiPriority w:val="99"/>
    <w:qFormat/>
    <w:rsid w:val="00D557D2"/>
    <w:rPr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D557D2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qFormat/>
    <w:rsid w:val="00D557D2"/>
    <w:pPr>
      <w:widowControl w:val="0"/>
      <w:autoSpaceDE w:val="0"/>
      <w:autoSpaceDN w:val="0"/>
      <w:adjustRightInd w:val="0"/>
      <w:spacing w:after="0" w:line="259" w:lineRule="exact"/>
      <w:ind w:firstLine="384"/>
      <w:contextualSpacing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qFormat/>
    <w:rsid w:val="00D557D2"/>
    <w:pPr>
      <w:widowControl w:val="0"/>
      <w:autoSpaceDE w:val="0"/>
      <w:autoSpaceDN w:val="0"/>
      <w:adjustRightInd w:val="0"/>
      <w:spacing w:after="0" w:line="262" w:lineRule="exact"/>
      <w:ind w:firstLine="461"/>
      <w:contextualSpacing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557D2"/>
    <w:rPr>
      <w:rFonts w:ascii="Century Schoolbook" w:hAnsi="Century Schoolbook" w:cs="Century Schoolbook" w:hint="default"/>
      <w:sz w:val="18"/>
      <w:szCs w:val="18"/>
    </w:rPr>
  </w:style>
  <w:style w:type="paragraph" w:customStyle="1" w:styleId="Style24">
    <w:name w:val="Style24"/>
    <w:basedOn w:val="a"/>
    <w:uiPriority w:val="99"/>
    <w:qFormat/>
    <w:rsid w:val="00D557D2"/>
    <w:pPr>
      <w:widowControl w:val="0"/>
      <w:autoSpaceDE w:val="0"/>
      <w:autoSpaceDN w:val="0"/>
      <w:adjustRightInd w:val="0"/>
      <w:spacing w:after="0" w:line="262" w:lineRule="exact"/>
      <w:ind w:firstLine="355"/>
      <w:contextualSpacing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D557D2"/>
    <w:rPr>
      <w:rFonts w:ascii="Franklin Gothic Medium" w:hAnsi="Franklin Gothic Medium" w:cs="Franklin Gothic Medium" w:hint="default"/>
      <w:sz w:val="20"/>
      <w:szCs w:val="20"/>
    </w:rPr>
  </w:style>
  <w:style w:type="paragraph" w:customStyle="1" w:styleId="Style128">
    <w:name w:val="Style128"/>
    <w:basedOn w:val="a"/>
    <w:uiPriority w:val="99"/>
    <w:qFormat/>
    <w:rsid w:val="00D557D2"/>
    <w:pPr>
      <w:widowControl w:val="0"/>
      <w:autoSpaceDE w:val="0"/>
      <w:autoSpaceDN w:val="0"/>
      <w:adjustRightInd w:val="0"/>
      <w:spacing w:after="0" w:line="264" w:lineRule="exact"/>
      <w:ind w:firstLine="0"/>
      <w:contextualSpacing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qFormat/>
    <w:rsid w:val="00D557D2"/>
    <w:pPr>
      <w:widowControl w:val="0"/>
      <w:autoSpaceDE w:val="0"/>
      <w:autoSpaceDN w:val="0"/>
      <w:adjustRightInd w:val="0"/>
      <w:spacing w:after="0" w:line="240" w:lineRule="auto"/>
      <w:ind w:firstLine="0"/>
      <w:contextualSpacing/>
      <w:jc w:val="lef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2021-01-14T09:11:00Z</cp:lastPrinted>
  <dcterms:created xsi:type="dcterms:W3CDTF">2021-01-14T04:29:00Z</dcterms:created>
  <dcterms:modified xsi:type="dcterms:W3CDTF">2021-01-14T06:05:00Z</dcterms:modified>
</cp:coreProperties>
</file>